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09C0D" w14:textId="77777777" w:rsidR="001B0712" w:rsidRDefault="001B0712">
      <w:r>
        <w:t>Attività di terza missione- Public Engagement</w:t>
      </w:r>
    </w:p>
    <w:p w14:paraId="25551707" w14:textId="77777777" w:rsidR="001B0712" w:rsidRDefault="001B0712" w:rsidP="001B0712"/>
    <w:p w14:paraId="1BB22FAF" w14:textId="1228B552" w:rsidR="00582EC8" w:rsidRDefault="00582EC8" w:rsidP="001B0712">
      <w:r>
        <w:t>Un questionario preliminare anonimo a popolazione volontaria ha mostrato una conoscenza di base molto modesta in materia di odontoiatria preventiva e di salute orale tra la popolazione adulta (18-70 anni il campione intervistato).</w:t>
      </w:r>
    </w:p>
    <w:p w14:paraId="058C0EA5" w14:textId="08C38C0D" w:rsidR="00582EC8" w:rsidRDefault="00582EC8" w:rsidP="001B0712">
      <w:r>
        <w:t>Ciò ha portato alla luce la necessità e l’opportunità di creare alcuni contenuti conoscitivi e divulgativi per la popolazione.</w:t>
      </w:r>
    </w:p>
    <w:p w14:paraId="4F011AEF" w14:textId="77777777" w:rsidR="00582EC8" w:rsidRDefault="00582EC8" w:rsidP="001B0712"/>
    <w:p w14:paraId="72929DC4" w14:textId="220B0C38" w:rsidR="00582EC8" w:rsidRDefault="00582EC8" w:rsidP="001B0712">
      <w:r>
        <w:t>Questo progetto, che ben si presta alla attività di Terza Missione promossa dagli atenei, si prefigge di rinforzare la conoscenza del pubblico adulto in materia di odontoiatria di base, salute orale e prevenzione.</w:t>
      </w:r>
    </w:p>
    <w:p w14:paraId="6BBF1A54" w14:textId="77777777" w:rsidR="00582EC8" w:rsidRDefault="00582EC8" w:rsidP="001B0712"/>
    <w:p w14:paraId="504C622F" w14:textId="602C0779" w:rsidR="00582EC8" w:rsidRDefault="00582EC8" w:rsidP="001B0712">
      <w:r>
        <w:t>Materiali e metodi</w:t>
      </w:r>
    </w:p>
    <w:p w14:paraId="4E988D2E" w14:textId="5A42F893" w:rsidR="00582EC8" w:rsidRDefault="00582EC8" w:rsidP="00582EC8">
      <w:pPr>
        <w:pStyle w:val="Paragrafoelenco"/>
        <w:numPr>
          <w:ilvl w:val="0"/>
          <w:numId w:val="3"/>
        </w:numPr>
      </w:pPr>
      <w:r>
        <w:t>Opuscolo informativo divulgato in formato cartaceo e digitale (per mezzo di creazione di QR code) alla popolazione adulta (dai 18 anni in su) afferente all’UOC di Chirurgia Maxillo-facciale e Odontoiatria dell’ AOUVR</w:t>
      </w:r>
      <w:r w:rsidR="00F319CA">
        <w:t xml:space="preserve"> consegnato dai partecipanti responsabili dell’iniziativa di Terza Missione;</w:t>
      </w:r>
    </w:p>
    <w:p w14:paraId="6D59EDA2" w14:textId="21187F58" w:rsidR="00582EC8" w:rsidRDefault="00582EC8" w:rsidP="00582EC8">
      <w:pPr>
        <w:pStyle w:val="Paragrafoelenco"/>
        <w:numPr>
          <w:ilvl w:val="0"/>
          <w:numId w:val="3"/>
        </w:numPr>
      </w:pPr>
      <w:r>
        <w:t xml:space="preserve">Questionario </w:t>
      </w:r>
      <w:r w:rsidR="00F319CA">
        <w:t xml:space="preserve">anonimo </w:t>
      </w:r>
      <w:r>
        <w:t>di gradimento dell’iniziativa</w:t>
      </w:r>
      <w:r w:rsidR="00F319CA">
        <w:t xml:space="preserve"> a coloro che hanno ricevuto il materiale informativo.</w:t>
      </w:r>
    </w:p>
    <w:p w14:paraId="1F8F0592" w14:textId="77777777" w:rsidR="00F319CA" w:rsidRDefault="00F319CA" w:rsidP="00F319CA"/>
    <w:p w14:paraId="1A144072" w14:textId="06DE1827" w:rsidR="00F319CA" w:rsidRDefault="00F319CA" w:rsidP="00F319CA">
      <w:r>
        <w:t>Risultati attesi</w:t>
      </w:r>
    </w:p>
    <w:p w14:paraId="7E4E8BFC" w14:textId="2F5B121B" w:rsidR="00F319CA" w:rsidRDefault="00F319CA" w:rsidP="00F319CA">
      <w:r>
        <w:t xml:space="preserve">Ci si aspetta un miglioramento delle conoscenze generali della popolazione in materia </w:t>
      </w:r>
      <w:r>
        <w:t>odontoiatria di base, salute orale e prevenzione</w:t>
      </w:r>
      <w:r>
        <w:t xml:space="preserve"> e un ingaggio della popolazione su questi temi.</w:t>
      </w:r>
    </w:p>
    <w:p w14:paraId="4843654F" w14:textId="77777777" w:rsidR="00F319CA" w:rsidRDefault="00F319CA" w:rsidP="00F319CA"/>
    <w:p w14:paraId="75CEC726" w14:textId="350370C2" w:rsidR="00F319CA" w:rsidRDefault="00F319CA" w:rsidP="00F319CA">
      <w:r>
        <w:t>Almeno 500 sono i cittadini che ci si prefigge di raggiungere con l’iniziativa</w:t>
      </w:r>
    </w:p>
    <w:p w14:paraId="72F68122" w14:textId="265D38B6" w:rsidR="00F319CA" w:rsidRDefault="00F319CA" w:rsidP="00F319CA"/>
    <w:sectPr w:rsidR="00F319CA" w:rsidSect="00AE4556">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62D3"/>
    <w:multiLevelType w:val="hybridMultilevel"/>
    <w:tmpl w:val="5CF4891A"/>
    <w:lvl w:ilvl="0" w:tplc="602A92D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9CB5DF1"/>
    <w:multiLevelType w:val="hybridMultilevel"/>
    <w:tmpl w:val="F51A833A"/>
    <w:lvl w:ilvl="0" w:tplc="23B07D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EA40C5"/>
    <w:multiLevelType w:val="hybridMultilevel"/>
    <w:tmpl w:val="3AECCC5C"/>
    <w:lvl w:ilvl="0" w:tplc="3B84B278">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7978199">
    <w:abstractNumId w:val="1"/>
  </w:num>
  <w:num w:numId="2" w16cid:durableId="790628877">
    <w:abstractNumId w:val="0"/>
  </w:num>
  <w:num w:numId="3" w16cid:durableId="689138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712"/>
    <w:rsid w:val="001B0712"/>
    <w:rsid w:val="001D266E"/>
    <w:rsid w:val="00582EC8"/>
    <w:rsid w:val="005D5482"/>
    <w:rsid w:val="00637273"/>
    <w:rsid w:val="00AE4556"/>
    <w:rsid w:val="00F319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58FDFCE"/>
  <w15:chartTrackingRefBased/>
  <w15:docId w15:val="{B9C0ABAB-DED0-404E-AE9C-AE93ED9A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07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197</Words>
  <Characters>1123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Zotti</dc:creator>
  <cp:keywords/>
  <dc:description/>
  <cp:lastModifiedBy>Francesca Zotti</cp:lastModifiedBy>
  <cp:revision>2</cp:revision>
  <dcterms:created xsi:type="dcterms:W3CDTF">2023-12-20T08:45:00Z</dcterms:created>
  <dcterms:modified xsi:type="dcterms:W3CDTF">2024-05-06T09:20:00Z</dcterms:modified>
</cp:coreProperties>
</file>